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145" w:rsidRPr="001E32F2" w:rsidRDefault="00014145" w:rsidP="00014145">
      <w:pPr>
        <w:jc w:val="both"/>
        <w:rPr>
          <w:rFonts w:ascii="Calibri" w:eastAsia="Calibri" w:hAnsi="Calibri"/>
        </w:rPr>
      </w:pPr>
      <w:r>
        <w:rPr>
          <w:noProof/>
        </w:rPr>
        <mc:AlternateContent>
          <mc:Choice Requires="wps">
            <w:drawing>
              <wp:anchor distT="45720" distB="45720" distL="114300" distR="114300" simplePos="0" relativeHeight="251660288" behindDoc="0" locked="0" layoutInCell="1" allowOverlap="1" wp14:anchorId="4EC19A15" wp14:editId="7440FAD5">
                <wp:simplePos x="0" y="0"/>
                <wp:positionH relativeFrom="margin">
                  <wp:posOffset>704850</wp:posOffset>
                </wp:positionH>
                <wp:positionV relativeFrom="paragraph">
                  <wp:posOffset>485775</wp:posOffset>
                </wp:positionV>
                <wp:extent cx="4648200" cy="10001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000125"/>
                        </a:xfrm>
                        <a:prstGeom prst="rect">
                          <a:avLst/>
                        </a:prstGeom>
                        <a:solidFill>
                          <a:srgbClr val="FFFFFF"/>
                        </a:solidFill>
                        <a:ln w="9525">
                          <a:noFill/>
                          <a:miter lim="800000"/>
                          <a:headEnd/>
                          <a:tailEnd/>
                        </a:ln>
                      </wps:spPr>
                      <wps:txbx>
                        <w:txbxContent>
                          <w:p w:rsidR="00014145" w:rsidRPr="00094D4A" w:rsidRDefault="00014145" w:rsidP="00014145">
                            <w:pPr>
                              <w:rPr>
                                <w:rFonts w:cstheme="minorHAnsi"/>
                                <w:sz w:val="48"/>
                                <w:szCs w:val="48"/>
                              </w:rPr>
                            </w:pPr>
                            <w:r w:rsidRPr="00094D4A">
                              <w:rPr>
                                <w:rFonts w:cstheme="minorHAnsi"/>
                                <w:sz w:val="48"/>
                                <w:szCs w:val="48"/>
                              </w:rPr>
                              <w:t>Diocese of Middlesbrough</w:t>
                            </w:r>
                          </w:p>
                          <w:p w:rsidR="00014145" w:rsidRPr="00094D4A" w:rsidRDefault="00014145" w:rsidP="00014145">
                            <w:pPr>
                              <w:rPr>
                                <w:rFonts w:cstheme="minorHAnsi"/>
                                <w:sz w:val="48"/>
                                <w:szCs w:val="48"/>
                              </w:rPr>
                            </w:pPr>
                            <w:r w:rsidRPr="00094D4A">
                              <w:rPr>
                                <w:rFonts w:cstheme="minorHAnsi"/>
                                <w:sz w:val="48"/>
                                <w:szCs w:val="48"/>
                              </w:rPr>
                              <w:t>Lourdes Pilgrimage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C19A15" id="_x0000_t202" coordsize="21600,21600" o:spt="202" path="m,l,21600r21600,l21600,xe">
                <v:stroke joinstyle="miter"/>
                <v:path gradientshapeok="t" o:connecttype="rect"/>
              </v:shapetype>
              <v:shape id="Text Box 2" o:spid="_x0000_s1026" type="#_x0000_t202" style="position:absolute;left:0;text-align:left;margin-left:55.5pt;margin-top:38.25pt;width:366pt;height:7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" stroked="f">
                <v:textbox>
                  <w:txbxContent>
                    <w:p w:rsidR="00014145" w:rsidRPr="00094D4A" w:rsidRDefault="00014145" w:rsidP="00014145">
                      <w:pPr>
                        <w:rPr>
                          <w:rFonts w:cstheme="minorHAnsi"/>
                          <w:sz w:val="48"/>
                          <w:szCs w:val="48"/>
                        </w:rPr>
                      </w:pPr>
                      <w:r w:rsidRPr="00094D4A">
                        <w:rPr>
                          <w:rFonts w:cstheme="minorHAnsi"/>
                          <w:sz w:val="48"/>
                          <w:szCs w:val="48"/>
                        </w:rPr>
                        <w:t>Diocese of Middlesbrough</w:t>
                      </w:r>
                    </w:p>
                    <w:p w:rsidR="00014145" w:rsidRPr="00094D4A" w:rsidRDefault="00014145" w:rsidP="00014145">
                      <w:pPr>
                        <w:rPr>
                          <w:rFonts w:cstheme="minorHAnsi"/>
                          <w:sz w:val="48"/>
                          <w:szCs w:val="48"/>
                        </w:rPr>
                      </w:pPr>
                      <w:r w:rsidRPr="00094D4A">
                        <w:rPr>
                          <w:rFonts w:cstheme="minorHAnsi"/>
                          <w:sz w:val="48"/>
                          <w:szCs w:val="48"/>
                        </w:rPr>
                        <w:t>Lourdes Pilgrimage</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7BE3AA19" wp14:editId="68017080">
                <wp:simplePos x="0" y="0"/>
                <wp:positionH relativeFrom="margin">
                  <wp:posOffset>-238125</wp:posOffset>
                </wp:positionH>
                <wp:positionV relativeFrom="paragraph">
                  <wp:posOffset>238125</wp:posOffset>
                </wp:positionV>
                <wp:extent cx="1133475" cy="1219200"/>
                <wp:effectExtent l="0" t="0" r="952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219200"/>
                        </a:xfrm>
                        <a:prstGeom prst="rect">
                          <a:avLst/>
                        </a:prstGeom>
                        <a:solidFill>
                          <a:srgbClr val="FFFFFF"/>
                        </a:solidFill>
                        <a:ln w="9525">
                          <a:noFill/>
                          <a:miter lim="800000"/>
                          <a:headEnd/>
                          <a:tailEnd/>
                        </a:ln>
                      </wps:spPr>
                      <wps:txbx>
                        <w:txbxContent>
                          <w:p w:rsidR="00014145" w:rsidRDefault="00014145" w:rsidP="00014145">
                            <w:bookmarkStart w:id="0" w:name="_Hlk99779039"/>
                            <w:bookmarkEnd w:id="0"/>
                            <w:r w:rsidRPr="00175455">
                              <w:rPr>
                                <w:noProof/>
                              </w:rPr>
                              <w:drawing>
                                <wp:inline distT="0" distB="0" distL="0" distR="0" wp14:anchorId="5A3B48E6" wp14:editId="2F689172">
                                  <wp:extent cx="8763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10858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3AA19" id="Text Box 217" o:spid="_x0000_s1027" type="#_x0000_t202" style="position:absolute;left:0;text-align:left;margin-left:-18.75pt;margin-top:18.75pt;width:89.25pt;height:9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" stroked="f">
                <v:textbox>
                  <w:txbxContent>
                    <w:p w:rsidR="00014145" w:rsidRDefault="00014145" w:rsidP="00014145">
                      <w:bookmarkStart w:id="1" w:name="_Hlk99779039"/>
                      <w:bookmarkEnd w:id="1"/>
                      <w:r w:rsidRPr="00175455">
                        <w:rPr>
                          <w:noProof/>
                        </w:rPr>
                        <w:drawing>
                          <wp:inline distT="0" distB="0" distL="0" distR="0" wp14:anchorId="5A3B48E6" wp14:editId="2F689172">
                            <wp:extent cx="8763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1085850"/>
                                    </a:xfrm>
                                    <a:prstGeom prst="rect">
                                      <a:avLst/>
                                    </a:prstGeom>
                                    <a:noFill/>
                                    <a:ln>
                                      <a:noFill/>
                                    </a:ln>
                                  </pic:spPr>
                                </pic:pic>
                              </a:graphicData>
                            </a:graphic>
                          </wp:inline>
                        </w:drawing>
                      </w:r>
                    </w:p>
                  </w:txbxContent>
                </v:textbox>
                <w10:wrap type="square" anchorx="margin"/>
              </v:shape>
            </w:pict>
          </mc:Fallback>
        </mc:AlternateContent>
      </w:r>
    </w:p>
    <w:p w:rsidR="00014145" w:rsidRPr="001E32F2" w:rsidRDefault="00014145" w:rsidP="00014145">
      <w:pPr>
        <w:ind w:left="2160" w:firstLine="720"/>
        <w:jc w:val="both"/>
        <w:rPr>
          <w:rFonts w:ascii="Calibri" w:eastAsia="Calibri" w:hAnsi="Calibri"/>
        </w:rPr>
      </w:pPr>
    </w:p>
    <w:p w:rsidR="00014145" w:rsidRPr="001E32F2" w:rsidRDefault="00014145" w:rsidP="00014145">
      <w:pPr>
        <w:jc w:val="both"/>
        <w:rPr>
          <w:rFonts w:ascii="Calibri" w:eastAsia="Calibri" w:hAnsi="Calibri"/>
        </w:rPr>
      </w:pPr>
    </w:p>
    <w:p w:rsidR="00014145" w:rsidRPr="001E32F2" w:rsidRDefault="00014145" w:rsidP="00014145">
      <w:pPr>
        <w:jc w:val="both"/>
        <w:rPr>
          <w:rFonts w:ascii="Calibri" w:eastAsia="Calibri" w:hAnsi="Calibri"/>
        </w:rPr>
      </w:pPr>
    </w:p>
    <w:p w:rsidR="00014145" w:rsidRPr="001E32F2" w:rsidRDefault="00014145" w:rsidP="00014145">
      <w:pPr>
        <w:jc w:val="both"/>
        <w:rPr>
          <w:rFonts w:ascii="Calibri" w:eastAsia="Calibri" w:hAnsi="Calibri"/>
        </w:rPr>
      </w:pPr>
    </w:p>
    <w:p w:rsidR="00014145" w:rsidRPr="001E32F2" w:rsidRDefault="00014145" w:rsidP="00014145">
      <w:pPr>
        <w:jc w:val="both"/>
        <w:rPr>
          <w:rFonts w:ascii="Calibri" w:eastAsia="Calibri" w:hAnsi="Calibri"/>
        </w:rPr>
      </w:pPr>
    </w:p>
    <w:p w:rsidR="00014145" w:rsidRPr="001E32F2" w:rsidRDefault="00014145" w:rsidP="00014145">
      <w:pPr>
        <w:jc w:val="both"/>
        <w:rPr>
          <w:rFonts w:ascii="Calibri" w:eastAsia="Calibri" w:hAnsi="Calibri"/>
        </w:rPr>
      </w:pPr>
    </w:p>
    <w:p w:rsidR="00014145" w:rsidRPr="001E32F2" w:rsidRDefault="00014145" w:rsidP="00014145">
      <w:pPr>
        <w:jc w:val="both"/>
        <w:rPr>
          <w:rFonts w:ascii="Calibri" w:eastAsia="Calibri" w:hAnsi="Calibri"/>
        </w:rPr>
      </w:pPr>
    </w:p>
    <w:p w:rsidR="00014145" w:rsidRPr="001E32F2" w:rsidRDefault="00014145" w:rsidP="00014145">
      <w:pPr>
        <w:jc w:val="both"/>
        <w:rPr>
          <w:rFonts w:ascii="Calibri" w:eastAsia="Calibri" w:hAnsi="Calibri"/>
          <w:sz w:val="52"/>
          <w:szCs w:val="52"/>
        </w:rPr>
      </w:pPr>
      <w:r>
        <w:rPr>
          <w:rFonts w:ascii="Calibri" w:eastAsia="Calibri" w:hAnsi="Calibri"/>
          <w:sz w:val="52"/>
          <w:szCs w:val="52"/>
        </w:rPr>
        <w:t>Safeguarding</w:t>
      </w:r>
      <w:r w:rsidRPr="001E32F2">
        <w:rPr>
          <w:rFonts w:ascii="Calibri" w:eastAsia="Calibri" w:hAnsi="Calibri"/>
          <w:sz w:val="52"/>
          <w:szCs w:val="52"/>
        </w:rPr>
        <w:t xml:space="preserve"> Policy</w:t>
      </w:r>
      <w:r>
        <w:rPr>
          <w:rFonts w:ascii="Calibri" w:eastAsia="Calibri" w:hAnsi="Calibri"/>
          <w:sz w:val="52"/>
          <w:szCs w:val="52"/>
        </w:rPr>
        <w:t xml:space="preserve"> &amp; Procedures</w:t>
      </w:r>
    </w:p>
    <w:p w:rsidR="00014145" w:rsidRPr="001E32F2" w:rsidRDefault="00014145" w:rsidP="00014145">
      <w:pPr>
        <w:jc w:val="both"/>
        <w:rPr>
          <w:rFonts w:ascii="Calibri" w:eastAsia="Calibri" w:hAnsi="Calibri"/>
        </w:rPr>
      </w:pPr>
    </w:p>
    <w:p w:rsidR="00014145" w:rsidRPr="001E32F2" w:rsidRDefault="00014145" w:rsidP="00014145">
      <w:pPr>
        <w:jc w:val="both"/>
        <w:rPr>
          <w:rFonts w:ascii="Calibri" w:eastAsia="Calibri" w:hAnsi="Calibri"/>
        </w:rPr>
      </w:pPr>
    </w:p>
    <w:p w:rsidR="00014145" w:rsidRPr="001E32F2" w:rsidRDefault="00014145" w:rsidP="00014145">
      <w:pPr>
        <w:jc w:val="both"/>
        <w:rPr>
          <w:rFonts w:ascii="Calibri" w:eastAsia="Calibri" w:hAnsi="Calibri"/>
        </w:rPr>
      </w:pPr>
    </w:p>
    <w:p w:rsidR="00014145" w:rsidRPr="001E32F2" w:rsidRDefault="00014145" w:rsidP="00014145">
      <w:pPr>
        <w:jc w:val="both"/>
        <w:rPr>
          <w:rFonts w:ascii="Calibri" w:eastAsia="Calibri" w:hAnsi="Calibri"/>
        </w:rPr>
      </w:pPr>
    </w:p>
    <w:p w:rsidR="00014145" w:rsidRDefault="00014145" w:rsidP="00014145">
      <w:pPr>
        <w:jc w:val="both"/>
        <w:rPr>
          <w:rFonts w:ascii="Calibri" w:eastAsia="Calibri" w:hAnsi="Calibri"/>
        </w:rPr>
      </w:pPr>
    </w:p>
    <w:p w:rsidR="00014145" w:rsidRDefault="00014145" w:rsidP="00014145">
      <w:pPr>
        <w:jc w:val="both"/>
        <w:rPr>
          <w:rFonts w:ascii="Calibri" w:eastAsia="Calibri" w:hAnsi="Calibri"/>
        </w:rPr>
      </w:pPr>
    </w:p>
    <w:p w:rsidR="00014145" w:rsidRPr="001E32F2" w:rsidRDefault="00014145" w:rsidP="00014145">
      <w:pPr>
        <w:jc w:val="both"/>
        <w:rPr>
          <w:rFonts w:ascii="Calibri" w:eastAsia="Calibri" w:hAnsi="Calibri"/>
        </w:rPr>
      </w:pPr>
    </w:p>
    <w:p w:rsidR="00014145" w:rsidRPr="001E32F2" w:rsidRDefault="00014145" w:rsidP="00014145">
      <w:pPr>
        <w:jc w:val="both"/>
        <w:rPr>
          <w:rFonts w:ascii="Calibri" w:eastAsia="Calibri" w:hAnsi="Calibri"/>
        </w:rPr>
      </w:pPr>
    </w:p>
    <w:p w:rsidR="00014145" w:rsidRDefault="00014145" w:rsidP="00014145">
      <w:pPr>
        <w:jc w:val="both"/>
        <w:rPr>
          <w:rFonts w:ascii="Calibri" w:eastAsia="Calibri" w:hAnsi="Calibri"/>
        </w:rPr>
      </w:pPr>
    </w:p>
    <w:p w:rsidR="00014145" w:rsidRDefault="00014145" w:rsidP="00014145">
      <w:pPr>
        <w:jc w:val="both"/>
        <w:rPr>
          <w:rFonts w:ascii="Calibri" w:eastAsia="Calibri" w:hAnsi="Calibri"/>
        </w:rPr>
      </w:pPr>
    </w:p>
    <w:p w:rsidR="00014145" w:rsidRDefault="00014145" w:rsidP="00014145">
      <w:pPr>
        <w:jc w:val="both"/>
        <w:rPr>
          <w:rFonts w:ascii="Calibri" w:eastAsia="Calibri" w:hAnsi="Calibri"/>
        </w:rPr>
      </w:pPr>
    </w:p>
    <w:p w:rsidR="00014145" w:rsidRPr="001E32F2" w:rsidRDefault="00014145" w:rsidP="00014145">
      <w:pPr>
        <w:jc w:val="both"/>
        <w:rPr>
          <w:rFonts w:ascii="Calibri" w:eastAsia="Calibri" w:hAnsi="Calibri"/>
        </w:rPr>
      </w:pPr>
    </w:p>
    <w:p w:rsidR="00014145" w:rsidRPr="001E32F2" w:rsidRDefault="00014145" w:rsidP="00014145">
      <w:pPr>
        <w:jc w:val="both"/>
        <w:rPr>
          <w:rFonts w:ascii="Calibri" w:eastAsia="Calibri" w:hAnsi="Calibri"/>
        </w:rPr>
      </w:pPr>
      <w:r w:rsidRPr="001E32F2">
        <w:rPr>
          <w:rFonts w:ascii="Calibri" w:eastAsia="Calibri" w:hAnsi="Calibri"/>
        </w:rPr>
        <w:t>Name of originator/author:</w:t>
      </w:r>
      <w:r w:rsidRPr="001E32F2">
        <w:rPr>
          <w:rFonts w:ascii="Calibri" w:eastAsia="Calibri" w:hAnsi="Calibri"/>
        </w:rPr>
        <w:tab/>
        <w:t>Keith Tillotson</w:t>
      </w:r>
    </w:p>
    <w:p w:rsidR="00014145" w:rsidRPr="001E32F2" w:rsidRDefault="00014145" w:rsidP="00014145">
      <w:pPr>
        <w:jc w:val="both"/>
        <w:rPr>
          <w:rFonts w:ascii="Calibri" w:eastAsia="Calibri" w:hAnsi="Calibri"/>
        </w:rPr>
      </w:pPr>
      <w:r w:rsidRPr="001E32F2">
        <w:rPr>
          <w:rFonts w:ascii="Calibri" w:eastAsia="Calibri" w:hAnsi="Calibri"/>
        </w:rPr>
        <w:t>Date issued:</w:t>
      </w:r>
      <w:r w:rsidRPr="001E32F2">
        <w:rPr>
          <w:rFonts w:ascii="Calibri" w:eastAsia="Calibri" w:hAnsi="Calibri"/>
        </w:rPr>
        <w:tab/>
      </w:r>
      <w:r w:rsidRPr="001E32F2">
        <w:rPr>
          <w:rFonts w:ascii="Calibri" w:eastAsia="Calibri" w:hAnsi="Calibri"/>
        </w:rPr>
        <w:tab/>
      </w:r>
      <w:r w:rsidRPr="001E32F2">
        <w:rPr>
          <w:rFonts w:ascii="Calibri" w:eastAsia="Calibri" w:hAnsi="Calibri"/>
        </w:rPr>
        <w:tab/>
      </w:r>
      <w:r>
        <w:rPr>
          <w:rFonts w:ascii="Calibri" w:eastAsia="Calibri" w:hAnsi="Calibri"/>
        </w:rPr>
        <w:t>November</w:t>
      </w:r>
      <w:r w:rsidRPr="001E32F2">
        <w:rPr>
          <w:rFonts w:ascii="Calibri" w:eastAsia="Calibri" w:hAnsi="Calibri"/>
        </w:rPr>
        <w:t xml:space="preserve"> 2018</w:t>
      </w:r>
    </w:p>
    <w:p w:rsidR="00014145" w:rsidRPr="001E32F2" w:rsidRDefault="00014145" w:rsidP="00014145">
      <w:pPr>
        <w:jc w:val="both"/>
        <w:rPr>
          <w:rFonts w:ascii="Calibri" w:eastAsia="Calibri" w:hAnsi="Calibri"/>
        </w:rPr>
      </w:pPr>
      <w:r w:rsidRPr="001E32F2">
        <w:rPr>
          <w:rFonts w:ascii="Calibri" w:eastAsia="Calibri" w:hAnsi="Calibri"/>
        </w:rPr>
        <w:t>Date Reviewed:</w:t>
      </w:r>
      <w:r w:rsidRPr="001E32F2">
        <w:rPr>
          <w:rFonts w:ascii="Calibri" w:eastAsia="Calibri" w:hAnsi="Calibri"/>
        </w:rPr>
        <w:tab/>
      </w:r>
      <w:r w:rsidRPr="001E32F2">
        <w:rPr>
          <w:rFonts w:ascii="Calibri" w:eastAsia="Calibri" w:hAnsi="Calibri"/>
        </w:rPr>
        <w:tab/>
      </w:r>
      <w:r w:rsidRPr="001E32F2">
        <w:rPr>
          <w:rFonts w:ascii="Calibri" w:eastAsia="Calibri" w:hAnsi="Calibri"/>
        </w:rPr>
        <w:tab/>
      </w:r>
      <w:r w:rsidR="00EC11D8">
        <w:rPr>
          <w:rFonts w:ascii="Calibri" w:eastAsia="Calibri" w:hAnsi="Calibri"/>
        </w:rPr>
        <w:t>March</w:t>
      </w:r>
      <w:r w:rsidR="00D316A5">
        <w:rPr>
          <w:rFonts w:ascii="Calibri" w:eastAsia="Calibri" w:hAnsi="Calibri"/>
        </w:rPr>
        <w:t xml:space="preserve"> 202</w:t>
      </w:r>
      <w:r w:rsidR="00EC11D8">
        <w:rPr>
          <w:rFonts w:ascii="Calibri" w:eastAsia="Calibri" w:hAnsi="Calibri"/>
        </w:rPr>
        <w:t>5</w:t>
      </w:r>
    </w:p>
    <w:p w:rsidR="003C61B1" w:rsidRDefault="00014145" w:rsidP="00266FD7">
      <w:pPr>
        <w:jc w:val="both"/>
        <w:rPr>
          <w:rFonts w:ascii="Calibri" w:eastAsia="Calibri" w:hAnsi="Calibri"/>
        </w:rPr>
      </w:pPr>
      <w:r w:rsidRPr="001E32F2">
        <w:rPr>
          <w:rFonts w:ascii="Calibri" w:eastAsia="Calibri" w:hAnsi="Calibri"/>
        </w:rPr>
        <w:t>Date next review due:</w:t>
      </w:r>
      <w:r w:rsidRPr="001E32F2">
        <w:rPr>
          <w:rFonts w:ascii="Calibri" w:eastAsia="Calibri" w:hAnsi="Calibri"/>
        </w:rPr>
        <w:tab/>
      </w:r>
      <w:r w:rsidRPr="001E32F2">
        <w:rPr>
          <w:rFonts w:ascii="Calibri" w:eastAsia="Calibri" w:hAnsi="Calibri"/>
        </w:rPr>
        <w:tab/>
      </w:r>
      <w:r w:rsidR="00EC11D8">
        <w:rPr>
          <w:rFonts w:ascii="Calibri" w:eastAsia="Calibri" w:hAnsi="Calibri"/>
        </w:rPr>
        <w:t>March 2026</w:t>
      </w:r>
    </w:p>
    <w:p w:rsidR="00C5065D" w:rsidRPr="003C61B1" w:rsidRDefault="00C5065D" w:rsidP="00266FD7">
      <w:pPr>
        <w:jc w:val="both"/>
        <w:rPr>
          <w:rFonts w:ascii="Calibri" w:eastAsia="Calibri" w:hAnsi="Calibri"/>
        </w:rPr>
      </w:pPr>
      <w:r>
        <w:rPr>
          <w:lang w:val="en-US"/>
        </w:rPr>
        <w:lastRenderedPageBreak/>
        <w:t>We all have a right to a life that is free from harm and abuse. The Diocese of Middlesbrough recognises that safeguarding those at risk from abuse and neglect is the responsibility of everybody. We aim to ensure that those at risk from abuse or neglect are enabled to be cared for in an environment free from abuse, harassment, violence or aggression.</w:t>
      </w:r>
    </w:p>
    <w:p w:rsidR="00C5065D" w:rsidRDefault="00C5065D" w:rsidP="00266FD7">
      <w:pPr>
        <w:jc w:val="both"/>
        <w:rPr>
          <w:lang w:val="en-US"/>
        </w:rPr>
      </w:pPr>
      <w:r>
        <w:rPr>
          <w:lang w:val="en-US"/>
        </w:rPr>
        <w:t xml:space="preserve">As such, the Designated Safeguarding Lead for the Lourdes Pilgrimage will ensure the Diocese of Middlesbrough’s policies and procedures are reflected within the Pilgrimage’s policy and procedures and </w:t>
      </w:r>
      <w:r w:rsidR="002A18B2" w:rsidRPr="00302E4F">
        <w:rPr>
          <w:b/>
          <w:i/>
          <w:lang w:val="en-US"/>
        </w:rPr>
        <w:t>will be responsible for all</w:t>
      </w:r>
      <w:r w:rsidRPr="00302E4F">
        <w:rPr>
          <w:b/>
          <w:i/>
          <w:lang w:val="en-US"/>
        </w:rPr>
        <w:t xml:space="preserve"> </w:t>
      </w:r>
      <w:proofErr w:type="spellStart"/>
      <w:r w:rsidR="00E7264F" w:rsidRPr="00302E4F">
        <w:rPr>
          <w:b/>
          <w:i/>
          <w:lang w:val="en-US"/>
        </w:rPr>
        <w:t>hospitalit</w:t>
      </w:r>
      <w:r w:rsidR="00E7264F" w:rsidRPr="00302E4F">
        <w:rPr>
          <w:rFonts w:ascii="Candara" w:hAnsi="Candara"/>
          <w:b/>
          <w:i/>
          <w:lang w:val="en-US"/>
        </w:rPr>
        <w:t>é</w:t>
      </w:r>
      <w:proofErr w:type="spellEnd"/>
      <w:r w:rsidR="00E7264F" w:rsidRPr="00E7264F">
        <w:rPr>
          <w:b/>
          <w:i/>
          <w:lang w:val="en-US"/>
        </w:rPr>
        <w:t xml:space="preserve"> volunteers, supported pilgrims and, where applicable, their families. Members of the pilgrimage who travel</w:t>
      </w:r>
      <w:r w:rsidR="00302E4F">
        <w:rPr>
          <w:b/>
          <w:i/>
          <w:lang w:val="en-US"/>
        </w:rPr>
        <w:t xml:space="preserve"> as pilgrims</w:t>
      </w:r>
      <w:r w:rsidR="00E7264F" w:rsidRPr="00E7264F">
        <w:rPr>
          <w:b/>
          <w:i/>
          <w:lang w:val="en-US"/>
        </w:rPr>
        <w:t xml:space="preserve"> will be the responsibility of the </w:t>
      </w:r>
      <w:r w:rsidR="00E7264F">
        <w:rPr>
          <w:b/>
          <w:i/>
          <w:lang w:val="en-US"/>
        </w:rPr>
        <w:t>D</w:t>
      </w:r>
      <w:r w:rsidR="00E7264F" w:rsidRPr="00E7264F">
        <w:rPr>
          <w:b/>
          <w:i/>
          <w:lang w:val="en-US"/>
        </w:rPr>
        <w:t xml:space="preserve">iocesan </w:t>
      </w:r>
      <w:r w:rsidR="00E7264F">
        <w:rPr>
          <w:b/>
          <w:i/>
          <w:lang w:val="en-US"/>
        </w:rPr>
        <w:t>S</w:t>
      </w:r>
      <w:r w:rsidR="00E7264F" w:rsidRPr="00E7264F">
        <w:rPr>
          <w:b/>
          <w:i/>
          <w:lang w:val="en-US"/>
        </w:rPr>
        <w:t xml:space="preserve">afeguarding </w:t>
      </w:r>
      <w:r w:rsidR="00E7264F">
        <w:rPr>
          <w:b/>
          <w:i/>
          <w:lang w:val="en-US"/>
        </w:rPr>
        <w:t>L</w:t>
      </w:r>
      <w:r w:rsidR="00E7264F" w:rsidRPr="00E7264F">
        <w:rPr>
          <w:b/>
          <w:i/>
          <w:lang w:val="en-US"/>
        </w:rPr>
        <w:t>ead</w:t>
      </w:r>
      <w:r w:rsidRPr="00E7264F">
        <w:rPr>
          <w:b/>
          <w:i/>
          <w:lang w:val="en-US"/>
        </w:rPr>
        <w:t>.</w:t>
      </w:r>
    </w:p>
    <w:p w:rsidR="00C5065D" w:rsidRDefault="00C5065D" w:rsidP="00266FD7">
      <w:pPr>
        <w:jc w:val="both"/>
        <w:rPr>
          <w:lang w:val="en-US"/>
        </w:rPr>
      </w:pPr>
      <w:r>
        <w:rPr>
          <w:lang w:val="en-US"/>
        </w:rPr>
        <w:t xml:space="preserve">Our aim is to work with </w:t>
      </w:r>
      <w:r w:rsidR="00CE4090">
        <w:rPr>
          <w:lang w:val="en-US"/>
        </w:rPr>
        <w:t>individual</w:t>
      </w:r>
      <w:r>
        <w:rPr>
          <w:lang w:val="en-US"/>
        </w:rPr>
        <w:t>s and those involved in their care, to ensure that they receive the support and protection they require</w:t>
      </w:r>
      <w:r w:rsidR="00830C3D">
        <w:rPr>
          <w:lang w:val="en-US"/>
        </w:rPr>
        <w:t>; that they are listened to and treated with respect, compassion and dignity.</w:t>
      </w:r>
    </w:p>
    <w:p w:rsidR="00830C3D" w:rsidRDefault="00830C3D" w:rsidP="00266FD7">
      <w:pPr>
        <w:jc w:val="both"/>
        <w:rPr>
          <w:lang w:val="en-US"/>
        </w:rPr>
      </w:pPr>
      <w:r>
        <w:rPr>
          <w:lang w:val="en-US"/>
        </w:rPr>
        <w:t>The pilgrimage committee understand the importance of working together to ensure that:</w:t>
      </w:r>
    </w:p>
    <w:p w:rsidR="00830C3D" w:rsidRPr="00D04F2F" w:rsidRDefault="00830C3D" w:rsidP="00266FD7">
      <w:pPr>
        <w:pStyle w:val="ListParagraph"/>
        <w:numPr>
          <w:ilvl w:val="0"/>
          <w:numId w:val="2"/>
        </w:numPr>
        <w:jc w:val="both"/>
        <w:rPr>
          <w:lang w:val="en-US"/>
        </w:rPr>
      </w:pPr>
      <w:r w:rsidRPr="00D04F2F">
        <w:rPr>
          <w:lang w:val="en-US"/>
        </w:rPr>
        <w:t>The human rights and needs of those at risk are always respected and upheld.</w:t>
      </w:r>
    </w:p>
    <w:p w:rsidR="00830C3D" w:rsidRPr="00D04F2F" w:rsidRDefault="00830C3D" w:rsidP="00266FD7">
      <w:pPr>
        <w:pStyle w:val="ListParagraph"/>
        <w:numPr>
          <w:ilvl w:val="0"/>
          <w:numId w:val="2"/>
        </w:numPr>
        <w:jc w:val="both"/>
        <w:rPr>
          <w:lang w:val="en-US"/>
        </w:rPr>
      </w:pPr>
      <w:r w:rsidRPr="00D04F2F">
        <w:rPr>
          <w:lang w:val="en-US"/>
        </w:rPr>
        <w:t xml:space="preserve">A proportionate, timely, professional and ethical response is made to any </w:t>
      </w:r>
      <w:r w:rsidR="00CE4090">
        <w:rPr>
          <w:lang w:val="en-US"/>
        </w:rPr>
        <w:t>individual</w:t>
      </w:r>
      <w:r w:rsidRPr="00D04F2F">
        <w:rPr>
          <w:lang w:val="en-US"/>
        </w:rPr>
        <w:t xml:space="preserve"> who may be experiencing abuse.</w:t>
      </w:r>
    </w:p>
    <w:p w:rsidR="00830C3D" w:rsidRDefault="00830C3D" w:rsidP="00266FD7">
      <w:pPr>
        <w:jc w:val="both"/>
        <w:rPr>
          <w:lang w:val="en-US"/>
        </w:rPr>
      </w:pPr>
      <w:r>
        <w:rPr>
          <w:lang w:val="en-US"/>
        </w:rPr>
        <w:t xml:space="preserve">We aim to ensure that </w:t>
      </w:r>
      <w:r w:rsidR="00CE4090">
        <w:rPr>
          <w:lang w:val="en-US"/>
        </w:rPr>
        <w:t>any individual</w:t>
      </w:r>
      <w:r>
        <w:rPr>
          <w:lang w:val="en-US"/>
        </w:rPr>
        <w:t xml:space="preserve"> at risk maintains:</w:t>
      </w:r>
    </w:p>
    <w:p w:rsidR="00830C3D" w:rsidRPr="00D04F2F" w:rsidRDefault="00830C3D" w:rsidP="00266FD7">
      <w:pPr>
        <w:pStyle w:val="ListParagraph"/>
        <w:numPr>
          <w:ilvl w:val="0"/>
          <w:numId w:val="1"/>
        </w:numPr>
        <w:jc w:val="both"/>
        <w:rPr>
          <w:lang w:val="en-US"/>
        </w:rPr>
      </w:pPr>
      <w:r w:rsidRPr="00D04F2F">
        <w:rPr>
          <w:lang w:val="en-US"/>
        </w:rPr>
        <w:t>Choice and control</w:t>
      </w:r>
    </w:p>
    <w:p w:rsidR="00830C3D" w:rsidRPr="00D04F2F" w:rsidRDefault="00830C3D" w:rsidP="00266FD7">
      <w:pPr>
        <w:pStyle w:val="ListParagraph"/>
        <w:numPr>
          <w:ilvl w:val="0"/>
          <w:numId w:val="1"/>
        </w:numPr>
        <w:jc w:val="both"/>
        <w:rPr>
          <w:lang w:val="en-US"/>
        </w:rPr>
      </w:pPr>
      <w:r w:rsidRPr="00D04F2F">
        <w:rPr>
          <w:lang w:val="en-US"/>
        </w:rPr>
        <w:t>Safety</w:t>
      </w:r>
    </w:p>
    <w:p w:rsidR="00830C3D" w:rsidRPr="00D04F2F" w:rsidRDefault="00830C3D" w:rsidP="00266FD7">
      <w:pPr>
        <w:pStyle w:val="ListParagraph"/>
        <w:numPr>
          <w:ilvl w:val="0"/>
          <w:numId w:val="1"/>
        </w:numPr>
        <w:jc w:val="both"/>
        <w:rPr>
          <w:lang w:val="en-US"/>
        </w:rPr>
      </w:pPr>
      <w:r w:rsidRPr="00D04F2F">
        <w:rPr>
          <w:lang w:val="en-US"/>
        </w:rPr>
        <w:t>Health</w:t>
      </w:r>
    </w:p>
    <w:p w:rsidR="00830C3D" w:rsidRPr="00D04F2F" w:rsidRDefault="00830C3D" w:rsidP="00266FD7">
      <w:pPr>
        <w:pStyle w:val="ListParagraph"/>
        <w:numPr>
          <w:ilvl w:val="0"/>
          <w:numId w:val="1"/>
        </w:numPr>
        <w:jc w:val="both"/>
        <w:rPr>
          <w:lang w:val="en-US"/>
        </w:rPr>
      </w:pPr>
      <w:r w:rsidRPr="00D04F2F">
        <w:rPr>
          <w:lang w:val="en-US"/>
        </w:rPr>
        <w:t>Quality of Life</w:t>
      </w:r>
    </w:p>
    <w:p w:rsidR="00830C3D" w:rsidRPr="00D04F2F" w:rsidRDefault="00830C3D" w:rsidP="00266FD7">
      <w:pPr>
        <w:pStyle w:val="ListParagraph"/>
        <w:numPr>
          <w:ilvl w:val="0"/>
          <w:numId w:val="1"/>
        </w:numPr>
        <w:jc w:val="both"/>
        <w:rPr>
          <w:lang w:val="en-US"/>
        </w:rPr>
      </w:pPr>
      <w:r w:rsidRPr="00D04F2F">
        <w:rPr>
          <w:lang w:val="en-US"/>
        </w:rPr>
        <w:t>Dignity and respect</w:t>
      </w:r>
    </w:p>
    <w:p w:rsidR="00830C3D" w:rsidRDefault="00830C3D" w:rsidP="00266FD7">
      <w:pPr>
        <w:jc w:val="both"/>
        <w:rPr>
          <w:lang w:val="en-US"/>
        </w:rPr>
      </w:pPr>
      <w:r>
        <w:rPr>
          <w:lang w:val="en-US"/>
        </w:rPr>
        <w:t>Our processes ensure that those working for, and on behalf of, the Diocese can recognize and respond to the main forms of abuse:</w:t>
      </w:r>
    </w:p>
    <w:p w:rsidR="00830C3D" w:rsidRPr="00D04F2F" w:rsidRDefault="00830C3D" w:rsidP="00266FD7">
      <w:pPr>
        <w:pStyle w:val="ListParagraph"/>
        <w:numPr>
          <w:ilvl w:val="0"/>
          <w:numId w:val="3"/>
        </w:numPr>
        <w:jc w:val="both"/>
        <w:rPr>
          <w:lang w:val="en-US"/>
        </w:rPr>
      </w:pPr>
      <w:r w:rsidRPr="00D04F2F">
        <w:rPr>
          <w:lang w:val="en-US"/>
        </w:rPr>
        <w:t>Physical abuse</w:t>
      </w:r>
    </w:p>
    <w:p w:rsidR="00830C3D" w:rsidRPr="00D04F2F" w:rsidRDefault="00830C3D" w:rsidP="00266FD7">
      <w:pPr>
        <w:pStyle w:val="ListParagraph"/>
        <w:numPr>
          <w:ilvl w:val="0"/>
          <w:numId w:val="3"/>
        </w:numPr>
        <w:jc w:val="both"/>
        <w:rPr>
          <w:lang w:val="en-US"/>
        </w:rPr>
      </w:pPr>
      <w:r w:rsidRPr="00D04F2F">
        <w:rPr>
          <w:lang w:val="en-US"/>
        </w:rPr>
        <w:t>Sexual abuse</w:t>
      </w:r>
    </w:p>
    <w:p w:rsidR="00830C3D" w:rsidRPr="00D04F2F" w:rsidRDefault="00830C3D" w:rsidP="00266FD7">
      <w:pPr>
        <w:pStyle w:val="ListParagraph"/>
        <w:numPr>
          <w:ilvl w:val="0"/>
          <w:numId w:val="3"/>
        </w:numPr>
        <w:jc w:val="both"/>
        <w:rPr>
          <w:lang w:val="en-US"/>
        </w:rPr>
      </w:pPr>
      <w:r w:rsidRPr="00D04F2F">
        <w:rPr>
          <w:lang w:val="en-US"/>
        </w:rPr>
        <w:t>Psychological abuse</w:t>
      </w:r>
    </w:p>
    <w:p w:rsidR="00830C3D" w:rsidRDefault="00830C3D" w:rsidP="00266FD7">
      <w:pPr>
        <w:pStyle w:val="ListParagraph"/>
        <w:numPr>
          <w:ilvl w:val="0"/>
          <w:numId w:val="3"/>
        </w:numPr>
        <w:jc w:val="both"/>
        <w:rPr>
          <w:lang w:val="en-US"/>
        </w:rPr>
      </w:pPr>
      <w:r w:rsidRPr="00D04F2F">
        <w:rPr>
          <w:lang w:val="en-US"/>
        </w:rPr>
        <w:t>Financial or material abuse</w:t>
      </w:r>
    </w:p>
    <w:p w:rsidR="00847D4E" w:rsidRPr="00D04F2F" w:rsidRDefault="00847D4E" w:rsidP="00266FD7">
      <w:pPr>
        <w:pStyle w:val="ListParagraph"/>
        <w:numPr>
          <w:ilvl w:val="0"/>
          <w:numId w:val="3"/>
        </w:numPr>
        <w:jc w:val="both"/>
        <w:rPr>
          <w:lang w:val="en-US"/>
        </w:rPr>
      </w:pPr>
      <w:r>
        <w:rPr>
          <w:lang w:val="en-US"/>
        </w:rPr>
        <w:t>Institutional abuse</w:t>
      </w:r>
    </w:p>
    <w:p w:rsidR="00830C3D" w:rsidRDefault="00830C3D" w:rsidP="00266FD7">
      <w:pPr>
        <w:pStyle w:val="ListParagraph"/>
        <w:numPr>
          <w:ilvl w:val="0"/>
          <w:numId w:val="3"/>
        </w:numPr>
        <w:jc w:val="both"/>
        <w:rPr>
          <w:lang w:val="en-US"/>
        </w:rPr>
      </w:pPr>
      <w:r w:rsidRPr="00D04F2F">
        <w:rPr>
          <w:lang w:val="en-US"/>
        </w:rPr>
        <w:t>Discrimination</w:t>
      </w:r>
    </w:p>
    <w:p w:rsidR="00D04F2F" w:rsidRPr="00D04F2F" w:rsidRDefault="00D04F2F" w:rsidP="00266FD7">
      <w:pPr>
        <w:pStyle w:val="ListParagraph"/>
        <w:numPr>
          <w:ilvl w:val="0"/>
          <w:numId w:val="3"/>
        </w:numPr>
        <w:jc w:val="both"/>
        <w:rPr>
          <w:lang w:val="en-US"/>
        </w:rPr>
      </w:pPr>
      <w:r>
        <w:rPr>
          <w:lang w:val="en-US"/>
        </w:rPr>
        <w:t>Neglect and self-neglect</w:t>
      </w:r>
    </w:p>
    <w:p w:rsidR="00E6312E" w:rsidRDefault="00D04F2F" w:rsidP="00266FD7">
      <w:pPr>
        <w:jc w:val="both"/>
        <w:rPr>
          <w:lang w:val="en-US"/>
        </w:rPr>
      </w:pPr>
      <w:r>
        <w:rPr>
          <w:lang w:val="en-US"/>
        </w:rPr>
        <w:t>This is not an exhaustive list but gives an illustration of the sort of behaviour that could give rise to a safeguarding concern.</w:t>
      </w:r>
    </w:p>
    <w:p w:rsidR="00D04F2F" w:rsidRPr="00C05C1C" w:rsidRDefault="00D04F2F" w:rsidP="00266FD7">
      <w:pPr>
        <w:jc w:val="both"/>
        <w:rPr>
          <w:sz w:val="32"/>
          <w:szCs w:val="32"/>
          <w:lang w:val="en-US"/>
        </w:rPr>
      </w:pPr>
      <w:r w:rsidRPr="00C05C1C">
        <w:rPr>
          <w:sz w:val="32"/>
          <w:szCs w:val="32"/>
          <w:lang w:val="en-US"/>
        </w:rPr>
        <w:t xml:space="preserve">Responsibilities of the Designated </w:t>
      </w:r>
      <w:r w:rsidR="00EF08E8" w:rsidRPr="00C05C1C">
        <w:rPr>
          <w:sz w:val="32"/>
          <w:szCs w:val="32"/>
          <w:lang w:val="en-US"/>
        </w:rPr>
        <w:t>S</w:t>
      </w:r>
      <w:r w:rsidRPr="00C05C1C">
        <w:rPr>
          <w:sz w:val="32"/>
          <w:szCs w:val="32"/>
          <w:lang w:val="en-US"/>
        </w:rPr>
        <w:t>afeguarding Lead (DSL)</w:t>
      </w:r>
    </w:p>
    <w:p w:rsidR="00C05C1C" w:rsidRPr="00E6312E" w:rsidRDefault="00C05C1C" w:rsidP="00266FD7">
      <w:pPr>
        <w:pStyle w:val="ListParagraph"/>
        <w:numPr>
          <w:ilvl w:val="0"/>
          <w:numId w:val="4"/>
        </w:numPr>
        <w:jc w:val="both"/>
        <w:rPr>
          <w:lang w:val="en-US"/>
        </w:rPr>
      </w:pPr>
      <w:r w:rsidRPr="00E6312E">
        <w:rPr>
          <w:lang w:val="en-US"/>
        </w:rPr>
        <w:t>Promote a culture in which safeguarding can be openly discussed and provide support for those raising concerns.</w:t>
      </w:r>
    </w:p>
    <w:p w:rsidR="00C05C1C" w:rsidRPr="00E6312E" w:rsidRDefault="00C05C1C" w:rsidP="00266FD7">
      <w:pPr>
        <w:pStyle w:val="ListParagraph"/>
        <w:numPr>
          <w:ilvl w:val="0"/>
          <w:numId w:val="4"/>
        </w:numPr>
        <w:jc w:val="both"/>
        <w:rPr>
          <w:lang w:val="en-US"/>
        </w:rPr>
      </w:pPr>
      <w:r w:rsidRPr="00E6312E">
        <w:rPr>
          <w:lang w:val="en-US"/>
        </w:rPr>
        <w:t>Establish the facts about the circumstances giving rise for concern.</w:t>
      </w:r>
    </w:p>
    <w:p w:rsidR="00C05C1C" w:rsidRPr="00E6312E" w:rsidRDefault="00C05C1C" w:rsidP="00266FD7">
      <w:pPr>
        <w:pStyle w:val="ListParagraph"/>
        <w:numPr>
          <w:ilvl w:val="0"/>
          <w:numId w:val="4"/>
        </w:numPr>
        <w:jc w:val="both"/>
        <w:rPr>
          <w:lang w:val="en-US"/>
        </w:rPr>
      </w:pPr>
      <w:r w:rsidRPr="00E6312E">
        <w:rPr>
          <w:lang w:val="en-US"/>
        </w:rPr>
        <w:t>Identify sources and the level of risk.</w:t>
      </w:r>
    </w:p>
    <w:p w:rsidR="00C05C1C" w:rsidRPr="00E6312E" w:rsidRDefault="00C05C1C" w:rsidP="00266FD7">
      <w:pPr>
        <w:pStyle w:val="ListParagraph"/>
        <w:numPr>
          <w:ilvl w:val="0"/>
          <w:numId w:val="4"/>
        </w:numPr>
        <w:jc w:val="both"/>
        <w:rPr>
          <w:lang w:val="en-US"/>
        </w:rPr>
      </w:pPr>
      <w:r w:rsidRPr="00E6312E">
        <w:rPr>
          <w:lang w:val="en-US"/>
        </w:rPr>
        <w:lastRenderedPageBreak/>
        <w:t>Ensure that any information given is recorded and that the Diocese is contacted to inform them of the concern or harm. If a</w:t>
      </w:r>
      <w:r w:rsidR="00CE4090">
        <w:rPr>
          <w:lang w:val="en-US"/>
        </w:rPr>
        <w:t>n individual</w:t>
      </w:r>
      <w:r w:rsidRPr="00E6312E">
        <w:rPr>
          <w:lang w:val="en-US"/>
        </w:rPr>
        <w:t xml:space="preserve"> is at immediate risk of serious harm, the DSL will contact the French police. The Diocese will also be informed.</w:t>
      </w:r>
    </w:p>
    <w:p w:rsidR="00C05C1C" w:rsidRPr="00E6312E" w:rsidRDefault="00C05C1C" w:rsidP="00266FD7">
      <w:pPr>
        <w:pStyle w:val="ListParagraph"/>
        <w:numPr>
          <w:ilvl w:val="0"/>
          <w:numId w:val="4"/>
        </w:numPr>
        <w:jc w:val="both"/>
        <w:rPr>
          <w:lang w:val="en-US"/>
        </w:rPr>
      </w:pPr>
      <w:r w:rsidRPr="00E6312E">
        <w:rPr>
          <w:lang w:val="en-US"/>
        </w:rPr>
        <w:t>The wishes of the person harmed will be considered whenever possible. This may result in no further action.</w:t>
      </w:r>
    </w:p>
    <w:p w:rsidR="00C05C1C" w:rsidRPr="00E6312E" w:rsidRDefault="00C05C1C" w:rsidP="00266FD7">
      <w:pPr>
        <w:pStyle w:val="ListParagraph"/>
        <w:numPr>
          <w:ilvl w:val="0"/>
          <w:numId w:val="4"/>
        </w:numPr>
        <w:jc w:val="both"/>
        <w:rPr>
          <w:lang w:val="en-US"/>
        </w:rPr>
      </w:pPr>
      <w:r w:rsidRPr="00E6312E">
        <w:rPr>
          <w:lang w:val="en-US"/>
        </w:rPr>
        <w:t>Safely store any documentation relating to incidents of harm, using body maps to record any injuries where appropriate.</w:t>
      </w:r>
    </w:p>
    <w:p w:rsidR="00C05C1C" w:rsidRPr="00E6312E" w:rsidRDefault="00C05C1C" w:rsidP="00266FD7">
      <w:pPr>
        <w:pStyle w:val="ListParagraph"/>
        <w:numPr>
          <w:ilvl w:val="0"/>
          <w:numId w:val="4"/>
        </w:numPr>
        <w:jc w:val="both"/>
        <w:rPr>
          <w:lang w:val="en-US"/>
        </w:rPr>
      </w:pPr>
      <w:r w:rsidRPr="00E6312E">
        <w:rPr>
          <w:lang w:val="en-US"/>
        </w:rPr>
        <w:t>Follow the Diocese’s policy guidelines where applicable.</w:t>
      </w:r>
    </w:p>
    <w:p w:rsidR="00C05C1C" w:rsidRPr="00E6312E" w:rsidRDefault="00C05C1C" w:rsidP="00266FD7">
      <w:pPr>
        <w:pStyle w:val="ListParagraph"/>
        <w:numPr>
          <w:ilvl w:val="0"/>
          <w:numId w:val="4"/>
        </w:numPr>
        <w:jc w:val="both"/>
        <w:rPr>
          <w:lang w:val="en-US"/>
        </w:rPr>
      </w:pPr>
      <w:r w:rsidRPr="00E6312E">
        <w:rPr>
          <w:lang w:val="en-US"/>
        </w:rPr>
        <w:t>Report any incidents of abuse to the relevant parties.</w:t>
      </w:r>
    </w:p>
    <w:p w:rsidR="00E6312E" w:rsidRPr="00E6312E" w:rsidRDefault="00C05C1C" w:rsidP="00266FD7">
      <w:pPr>
        <w:pStyle w:val="ListParagraph"/>
        <w:numPr>
          <w:ilvl w:val="0"/>
          <w:numId w:val="4"/>
        </w:numPr>
        <w:jc w:val="both"/>
        <w:rPr>
          <w:lang w:val="en-US"/>
        </w:rPr>
      </w:pPr>
      <w:r w:rsidRPr="00E6312E">
        <w:rPr>
          <w:lang w:val="en-US"/>
        </w:rPr>
        <w:t>Advise and support staff on the pilgrimage.</w:t>
      </w:r>
    </w:p>
    <w:p w:rsidR="00C05C1C" w:rsidRPr="00E6312E" w:rsidRDefault="00E6312E" w:rsidP="00266FD7">
      <w:pPr>
        <w:pStyle w:val="ListParagraph"/>
        <w:numPr>
          <w:ilvl w:val="0"/>
          <w:numId w:val="4"/>
        </w:numPr>
        <w:jc w:val="both"/>
        <w:rPr>
          <w:lang w:val="en-US"/>
        </w:rPr>
      </w:pPr>
      <w:r w:rsidRPr="00E6312E">
        <w:rPr>
          <w:lang w:val="en-US"/>
        </w:rPr>
        <w:t>Ensure staff are trained to enhance knowledge.</w:t>
      </w:r>
    </w:p>
    <w:p w:rsidR="00E6312E" w:rsidRPr="00854122" w:rsidRDefault="00E6312E" w:rsidP="00266FD7">
      <w:pPr>
        <w:pStyle w:val="ListParagraph"/>
        <w:numPr>
          <w:ilvl w:val="0"/>
          <w:numId w:val="4"/>
        </w:numPr>
        <w:jc w:val="both"/>
        <w:rPr>
          <w:lang w:val="en-US"/>
        </w:rPr>
      </w:pPr>
      <w:r w:rsidRPr="00E6312E">
        <w:rPr>
          <w:lang w:val="en-US"/>
        </w:rPr>
        <w:t>Actively promote the Diocese’s Whistleblowing Policy.</w:t>
      </w:r>
    </w:p>
    <w:p w:rsidR="00E6312E" w:rsidRPr="00E6312E" w:rsidRDefault="00E6312E" w:rsidP="00266FD7">
      <w:pPr>
        <w:jc w:val="both"/>
        <w:rPr>
          <w:sz w:val="32"/>
          <w:szCs w:val="32"/>
          <w:lang w:val="en-US"/>
        </w:rPr>
      </w:pPr>
      <w:r w:rsidRPr="00E6312E">
        <w:rPr>
          <w:sz w:val="32"/>
          <w:szCs w:val="32"/>
          <w:lang w:val="en-US"/>
        </w:rPr>
        <w:t>Volunteer Staff Responsibilities</w:t>
      </w:r>
    </w:p>
    <w:p w:rsidR="00E6312E" w:rsidRPr="00854122" w:rsidRDefault="00E6312E" w:rsidP="00266FD7">
      <w:pPr>
        <w:pStyle w:val="ListParagraph"/>
        <w:numPr>
          <w:ilvl w:val="0"/>
          <w:numId w:val="10"/>
        </w:numPr>
        <w:jc w:val="both"/>
        <w:rPr>
          <w:lang w:val="en-US"/>
        </w:rPr>
      </w:pPr>
      <w:r w:rsidRPr="00854122">
        <w:rPr>
          <w:lang w:val="en-US"/>
        </w:rPr>
        <w:t xml:space="preserve">Be able to </w:t>
      </w:r>
      <w:proofErr w:type="spellStart"/>
      <w:r w:rsidRPr="00854122">
        <w:rPr>
          <w:lang w:val="en-US"/>
        </w:rPr>
        <w:t>recogni</w:t>
      </w:r>
      <w:r w:rsidR="00E7264F">
        <w:rPr>
          <w:lang w:val="en-US"/>
        </w:rPr>
        <w:t>s</w:t>
      </w:r>
      <w:r w:rsidRPr="00854122">
        <w:rPr>
          <w:lang w:val="en-US"/>
        </w:rPr>
        <w:t>e</w:t>
      </w:r>
      <w:proofErr w:type="spellEnd"/>
      <w:r w:rsidRPr="00854122">
        <w:rPr>
          <w:lang w:val="en-US"/>
        </w:rPr>
        <w:t xml:space="preserve"> and report incidences of harm.</w:t>
      </w:r>
    </w:p>
    <w:p w:rsidR="00E6312E" w:rsidRPr="00854122" w:rsidRDefault="00E6312E" w:rsidP="00266FD7">
      <w:pPr>
        <w:pStyle w:val="ListParagraph"/>
        <w:numPr>
          <w:ilvl w:val="0"/>
          <w:numId w:val="10"/>
        </w:numPr>
        <w:jc w:val="both"/>
        <w:rPr>
          <w:lang w:val="en-US"/>
        </w:rPr>
      </w:pPr>
      <w:r w:rsidRPr="00854122">
        <w:rPr>
          <w:lang w:val="en-US"/>
        </w:rPr>
        <w:t>Report concerns of harm or poor practices that may lead to harm.</w:t>
      </w:r>
    </w:p>
    <w:p w:rsidR="00E6312E" w:rsidRPr="00854122" w:rsidRDefault="00E6312E" w:rsidP="00266FD7">
      <w:pPr>
        <w:pStyle w:val="ListParagraph"/>
        <w:numPr>
          <w:ilvl w:val="0"/>
          <w:numId w:val="10"/>
        </w:numPr>
        <w:jc w:val="both"/>
        <w:rPr>
          <w:lang w:val="en-US"/>
        </w:rPr>
      </w:pPr>
      <w:r w:rsidRPr="00854122">
        <w:rPr>
          <w:lang w:val="en-US"/>
        </w:rPr>
        <w:t>Remain up-to-date with training.</w:t>
      </w:r>
    </w:p>
    <w:p w:rsidR="00E6312E" w:rsidRPr="00854122" w:rsidRDefault="00E6312E" w:rsidP="00266FD7">
      <w:pPr>
        <w:pStyle w:val="ListParagraph"/>
        <w:numPr>
          <w:ilvl w:val="0"/>
          <w:numId w:val="10"/>
        </w:numPr>
        <w:jc w:val="both"/>
        <w:rPr>
          <w:lang w:val="en-US"/>
        </w:rPr>
      </w:pPr>
      <w:r w:rsidRPr="00854122">
        <w:rPr>
          <w:lang w:val="en-US"/>
        </w:rPr>
        <w:t>Follow policy and procedures.</w:t>
      </w:r>
    </w:p>
    <w:p w:rsidR="00E6312E" w:rsidRPr="00854122" w:rsidRDefault="00E6312E" w:rsidP="00266FD7">
      <w:pPr>
        <w:pStyle w:val="ListParagraph"/>
        <w:numPr>
          <w:ilvl w:val="0"/>
          <w:numId w:val="10"/>
        </w:numPr>
        <w:jc w:val="both"/>
        <w:rPr>
          <w:lang w:val="en-US"/>
        </w:rPr>
      </w:pPr>
      <w:r w:rsidRPr="00854122">
        <w:rPr>
          <w:lang w:val="en-US"/>
        </w:rPr>
        <w:t>Know how and when to use the whistleblowing procedures.</w:t>
      </w:r>
    </w:p>
    <w:p w:rsidR="00E6312E" w:rsidRPr="00645189" w:rsidRDefault="00E6312E" w:rsidP="00266FD7">
      <w:pPr>
        <w:jc w:val="both"/>
        <w:rPr>
          <w:sz w:val="32"/>
          <w:szCs w:val="32"/>
          <w:lang w:val="en-US"/>
        </w:rPr>
      </w:pPr>
      <w:r w:rsidRPr="00645189">
        <w:rPr>
          <w:sz w:val="32"/>
          <w:szCs w:val="32"/>
          <w:lang w:val="en-US"/>
        </w:rPr>
        <w:t>General Principles</w:t>
      </w:r>
    </w:p>
    <w:p w:rsidR="00E6312E" w:rsidRPr="00645189" w:rsidRDefault="00E6312E" w:rsidP="00266FD7">
      <w:pPr>
        <w:pStyle w:val="ListParagraph"/>
        <w:numPr>
          <w:ilvl w:val="0"/>
          <w:numId w:val="5"/>
        </w:numPr>
        <w:jc w:val="both"/>
        <w:rPr>
          <w:lang w:val="en-US"/>
        </w:rPr>
      </w:pPr>
      <w:r w:rsidRPr="00645189">
        <w:rPr>
          <w:lang w:val="en-US"/>
        </w:rPr>
        <w:t>We are compliant with national safer recruitment and employment practices, thus ensuring that our volunteer staff are fit to work with supported pilgrims, including the requirements of the Disclosure and Barring Service.</w:t>
      </w:r>
    </w:p>
    <w:p w:rsidR="00E6312E" w:rsidRPr="00645189" w:rsidRDefault="00E6312E" w:rsidP="00266FD7">
      <w:pPr>
        <w:pStyle w:val="ListParagraph"/>
        <w:numPr>
          <w:ilvl w:val="0"/>
          <w:numId w:val="5"/>
        </w:numPr>
        <w:jc w:val="both"/>
        <w:rPr>
          <w:lang w:val="en-US"/>
        </w:rPr>
      </w:pPr>
      <w:r w:rsidRPr="00645189">
        <w:rPr>
          <w:lang w:val="en-US"/>
        </w:rPr>
        <w:t>All are aware if they feel they cannot follow the regular reporting procedure, they must use the whistleblowing process.</w:t>
      </w:r>
    </w:p>
    <w:p w:rsidR="00E6312E" w:rsidRPr="00645189" w:rsidRDefault="00E6312E" w:rsidP="00266FD7">
      <w:pPr>
        <w:pStyle w:val="ListParagraph"/>
        <w:numPr>
          <w:ilvl w:val="0"/>
          <w:numId w:val="5"/>
        </w:numPr>
        <w:jc w:val="both"/>
        <w:rPr>
          <w:lang w:val="en-US"/>
        </w:rPr>
      </w:pPr>
      <w:r w:rsidRPr="00645189">
        <w:rPr>
          <w:lang w:val="en-US"/>
        </w:rPr>
        <w:t>Any investigation of allegations will dovetail with Diocesan procedures.</w:t>
      </w:r>
    </w:p>
    <w:p w:rsidR="00E6312E" w:rsidRPr="00645189" w:rsidRDefault="00E6312E" w:rsidP="00266FD7">
      <w:pPr>
        <w:pStyle w:val="ListParagraph"/>
        <w:numPr>
          <w:ilvl w:val="0"/>
          <w:numId w:val="5"/>
        </w:numPr>
        <w:jc w:val="both"/>
        <w:rPr>
          <w:lang w:val="en-US"/>
        </w:rPr>
      </w:pPr>
      <w:r w:rsidRPr="00645189">
        <w:rPr>
          <w:lang w:val="en-US"/>
        </w:rPr>
        <w:t>The DSL will use incident reporting, lessons learned and</w:t>
      </w:r>
      <w:r w:rsidR="001F4356" w:rsidRPr="00645189">
        <w:rPr>
          <w:lang w:val="en-US"/>
        </w:rPr>
        <w:t xml:space="preserve"> auditing measures to improve the quality of provision.</w:t>
      </w:r>
    </w:p>
    <w:p w:rsidR="001F4356" w:rsidRPr="00645189" w:rsidRDefault="001F4356" w:rsidP="00266FD7">
      <w:pPr>
        <w:pStyle w:val="ListParagraph"/>
        <w:numPr>
          <w:ilvl w:val="0"/>
          <w:numId w:val="5"/>
        </w:numPr>
        <w:jc w:val="both"/>
        <w:rPr>
          <w:lang w:val="en-US"/>
        </w:rPr>
      </w:pPr>
      <w:r w:rsidRPr="00645189">
        <w:rPr>
          <w:lang w:val="en-US"/>
        </w:rPr>
        <w:t>The DSL recognises their responsibility in relation to confidentiality and will share information appropriately.</w:t>
      </w:r>
    </w:p>
    <w:p w:rsidR="001F4356" w:rsidRPr="00645189" w:rsidRDefault="001F4356" w:rsidP="00266FD7">
      <w:pPr>
        <w:pStyle w:val="ListParagraph"/>
        <w:numPr>
          <w:ilvl w:val="0"/>
          <w:numId w:val="5"/>
        </w:numPr>
        <w:jc w:val="both"/>
        <w:rPr>
          <w:lang w:val="en-US"/>
        </w:rPr>
      </w:pPr>
      <w:r w:rsidRPr="00645189">
        <w:rPr>
          <w:lang w:val="en-US"/>
        </w:rPr>
        <w:t>The DSL will work with the Diocese to ensure that concerns or allegations of abuse are appropriately referred.</w:t>
      </w:r>
    </w:p>
    <w:p w:rsidR="00645189" w:rsidRPr="00854122" w:rsidRDefault="001F4356" w:rsidP="00266FD7">
      <w:pPr>
        <w:pStyle w:val="ListParagraph"/>
        <w:numPr>
          <w:ilvl w:val="0"/>
          <w:numId w:val="5"/>
        </w:numPr>
        <w:jc w:val="both"/>
        <w:rPr>
          <w:lang w:val="en-US"/>
        </w:rPr>
      </w:pPr>
      <w:r w:rsidRPr="00645189">
        <w:rPr>
          <w:lang w:val="en-US"/>
        </w:rPr>
        <w:t>The DSL will ensure that any action that is taken is assessed, proportionate and reflective of the risk presented.</w:t>
      </w:r>
    </w:p>
    <w:p w:rsidR="00645189" w:rsidRPr="00645189" w:rsidRDefault="00645189" w:rsidP="00266FD7">
      <w:pPr>
        <w:jc w:val="both"/>
        <w:rPr>
          <w:sz w:val="32"/>
          <w:szCs w:val="32"/>
          <w:lang w:val="en-US"/>
        </w:rPr>
      </w:pPr>
      <w:r w:rsidRPr="00645189">
        <w:rPr>
          <w:sz w:val="32"/>
          <w:szCs w:val="32"/>
          <w:lang w:val="en-US"/>
        </w:rPr>
        <w:t>Responding to Disclosure, Suspicion or Witnessing Abuse</w:t>
      </w:r>
    </w:p>
    <w:p w:rsidR="00645189" w:rsidRDefault="00645189" w:rsidP="00266FD7">
      <w:pPr>
        <w:jc w:val="both"/>
        <w:rPr>
          <w:lang w:val="en-US"/>
        </w:rPr>
      </w:pPr>
      <w:r>
        <w:rPr>
          <w:lang w:val="en-US"/>
        </w:rPr>
        <w:t>Where a</w:t>
      </w:r>
      <w:r w:rsidR="00CE4090">
        <w:rPr>
          <w:lang w:val="en-US"/>
        </w:rPr>
        <w:t>n individual</w:t>
      </w:r>
      <w:r>
        <w:rPr>
          <w:lang w:val="en-US"/>
        </w:rPr>
        <w:t xml:space="preserve"> discloses or discusses potential abuse or harm</w:t>
      </w:r>
      <w:r w:rsidR="00A4084E">
        <w:rPr>
          <w:lang w:val="en-US"/>
        </w:rPr>
        <w:t xml:space="preserve"> the </w:t>
      </w:r>
      <w:proofErr w:type="spellStart"/>
      <w:r w:rsidR="00A4084E">
        <w:rPr>
          <w:lang w:val="en-US"/>
        </w:rPr>
        <w:t>disclos</w:t>
      </w:r>
      <w:r w:rsidR="00755AA1">
        <w:rPr>
          <w:lang w:val="en-US"/>
        </w:rPr>
        <w:t>e</w:t>
      </w:r>
      <w:r w:rsidR="00A4084E">
        <w:rPr>
          <w:lang w:val="en-US"/>
        </w:rPr>
        <w:t>e</w:t>
      </w:r>
      <w:proofErr w:type="spellEnd"/>
      <w:r w:rsidR="00A4084E">
        <w:rPr>
          <w:lang w:val="en-US"/>
        </w:rPr>
        <w:t xml:space="preserve"> will:</w:t>
      </w:r>
    </w:p>
    <w:p w:rsidR="00A4084E" w:rsidRPr="00A4084E" w:rsidRDefault="00A4084E" w:rsidP="00266FD7">
      <w:pPr>
        <w:pStyle w:val="ListParagraph"/>
        <w:numPr>
          <w:ilvl w:val="0"/>
          <w:numId w:val="6"/>
        </w:numPr>
        <w:jc w:val="both"/>
        <w:rPr>
          <w:lang w:val="en-US"/>
        </w:rPr>
      </w:pPr>
      <w:r w:rsidRPr="00A4084E">
        <w:rPr>
          <w:lang w:val="en-US"/>
        </w:rPr>
        <w:t>Respond by staying calm and listening.</w:t>
      </w:r>
    </w:p>
    <w:p w:rsidR="00A4084E" w:rsidRPr="00A4084E" w:rsidRDefault="00A4084E" w:rsidP="00266FD7">
      <w:pPr>
        <w:pStyle w:val="ListParagraph"/>
        <w:numPr>
          <w:ilvl w:val="0"/>
          <w:numId w:val="6"/>
        </w:numPr>
        <w:jc w:val="both"/>
        <w:rPr>
          <w:lang w:val="en-US"/>
        </w:rPr>
      </w:pPr>
      <w:r w:rsidRPr="00A4084E">
        <w:rPr>
          <w:lang w:val="en-US"/>
        </w:rPr>
        <w:t>Reassure them that what they say will be taken seriously and explain that they have a duty to report what has been disclosed.</w:t>
      </w:r>
    </w:p>
    <w:p w:rsidR="00A4084E" w:rsidRPr="00A4084E" w:rsidRDefault="00A4084E" w:rsidP="00266FD7">
      <w:pPr>
        <w:pStyle w:val="ListParagraph"/>
        <w:numPr>
          <w:ilvl w:val="0"/>
          <w:numId w:val="6"/>
        </w:numPr>
        <w:jc w:val="both"/>
        <w:rPr>
          <w:lang w:val="en-US"/>
        </w:rPr>
      </w:pPr>
      <w:r w:rsidRPr="00A4084E">
        <w:rPr>
          <w:lang w:val="en-US"/>
        </w:rPr>
        <w:t>Record the conversation by writing up notes clearly as soon as possible.</w:t>
      </w:r>
    </w:p>
    <w:p w:rsidR="00A4084E" w:rsidRPr="00A4084E" w:rsidRDefault="00A4084E" w:rsidP="00266FD7">
      <w:pPr>
        <w:pStyle w:val="ListParagraph"/>
        <w:numPr>
          <w:ilvl w:val="0"/>
          <w:numId w:val="6"/>
        </w:numPr>
        <w:jc w:val="both"/>
        <w:rPr>
          <w:lang w:val="en-US"/>
        </w:rPr>
      </w:pPr>
      <w:r w:rsidRPr="00A4084E">
        <w:rPr>
          <w:lang w:val="en-US"/>
        </w:rPr>
        <w:t>Report in a timely manner to the DSL</w:t>
      </w:r>
    </w:p>
    <w:p w:rsidR="00847D4E" w:rsidRDefault="00847D4E" w:rsidP="00266FD7">
      <w:pPr>
        <w:jc w:val="both"/>
        <w:rPr>
          <w:lang w:val="en-US"/>
        </w:rPr>
      </w:pPr>
    </w:p>
    <w:p w:rsidR="00A4084E" w:rsidRPr="00A4084E" w:rsidRDefault="00A4084E" w:rsidP="00266FD7">
      <w:pPr>
        <w:jc w:val="both"/>
        <w:rPr>
          <w:sz w:val="32"/>
          <w:szCs w:val="32"/>
          <w:lang w:val="en-US"/>
        </w:rPr>
      </w:pPr>
      <w:bookmarkStart w:id="2" w:name="_GoBack"/>
      <w:bookmarkEnd w:id="2"/>
      <w:r w:rsidRPr="00A4084E">
        <w:rPr>
          <w:sz w:val="32"/>
          <w:szCs w:val="32"/>
          <w:lang w:val="en-US"/>
        </w:rPr>
        <w:lastRenderedPageBreak/>
        <w:t>Responding to Abuse or Neglect</w:t>
      </w:r>
    </w:p>
    <w:p w:rsidR="00A4084E" w:rsidRDefault="00A4084E" w:rsidP="00266FD7">
      <w:pPr>
        <w:jc w:val="both"/>
        <w:rPr>
          <w:lang w:val="en-US"/>
        </w:rPr>
      </w:pPr>
      <w:r>
        <w:rPr>
          <w:lang w:val="en-US"/>
        </w:rPr>
        <w:t>The DSL must:</w:t>
      </w:r>
    </w:p>
    <w:p w:rsidR="00A4084E" w:rsidRPr="001D0247" w:rsidRDefault="00A4084E" w:rsidP="00266FD7">
      <w:pPr>
        <w:pStyle w:val="ListParagraph"/>
        <w:numPr>
          <w:ilvl w:val="0"/>
          <w:numId w:val="8"/>
        </w:numPr>
        <w:jc w:val="both"/>
        <w:rPr>
          <w:lang w:val="en-US"/>
        </w:rPr>
      </w:pPr>
      <w:r w:rsidRPr="001D0247">
        <w:rPr>
          <w:lang w:val="en-US"/>
        </w:rPr>
        <w:t>Address any immediate safety and protection needs.</w:t>
      </w:r>
    </w:p>
    <w:p w:rsidR="00A4084E" w:rsidRPr="001D0247" w:rsidRDefault="00A4084E" w:rsidP="00266FD7">
      <w:pPr>
        <w:pStyle w:val="ListParagraph"/>
        <w:numPr>
          <w:ilvl w:val="0"/>
          <w:numId w:val="8"/>
        </w:numPr>
        <w:jc w:val="both"/>
        <w:rPr>
          <w:lang w:val="en-US"/>
        </w:rPr>
      </w:pPr>
      <w:r w:rsidRPr="001D0247">
        <w:rPr>
          <w:lang w:val="en-US"/>
        </w:rPr>
        <w:t>Assess any risks and take steps to ensure that those involved are in no immediate danger.</w:t>
      </w:r>
    </w:p>
    <w:p w:rsidR="00A4084E" w:rsidRPr="001D0247" w:rsidRDefault="00A4084E" w:rsidP="00266FD7">
      <w:pPr>
        <w:pStyle w:val="ListParagraph"/>
        <w:numPr>
          <w:ilvl w:val="0"/>
          <w:numId w:val="8"/>
        </w:numPr>
        <w:jc w:val="both"/>
        <w:rPr>
          <w:lang w:val="en-US"/>
        </w:rPr>
      </w:pPr>
      <w:r w:rsidRPr="001D0247">
        <w:rPr>
          <w:lang w:val="en-US"/>
        </w:rPr>
        <w:t>Arrange for a trusted companion to stay with the person abused or neglected.</w:t>
      </w:r>
    </w:p>
    <w:p w:rsidR="00193C03" w:rsidRPr="001D0247" w:rsidRDefault="00193C03" w:rsidP="00266FD7">
      <w:pPr>
        <w:pStyle w:val="ListParagraph"/>
        <w:numPr>
          <w:ilvl w:val="0"/>
          <w:numId w:val="8"/>
        </w:numPr>
        <w:jc w:val="both"/>
        <w:rPr>
          <w:lang w:val="en-US"/>
        </w:rPr>
      </w:pPr>
      <w:r w:rsidRPr="001D0247">
        <w:rPr>
          <w:lang w:val="en-US"/>
        </w:rPr>
        <w:t>Assess whether others are at risk of abuse or neglect and take appropriate steps to protect them.</w:t>
      </w:r>
    </w:p>
    <w:p w:rsidR="00193C03" w:rsidRPr="001D0247" w:rsidRDefault="00193C03" w:rsidP="00266FD7">
      <w:pPr>
        <w:pStyle w:val="ListParagraph"/>
        <w:numPr>
          <w:ilvl w:val="0"/>
          <w:numId w:val="8"/>
        </w:numPr>
        <w:jc w:val="both"/>
        <w:rPr>
          <w:lang w:val="en-US"/>
        </w:rPr>
      </w:pPr>
      <w:r w:rsidRPr="001D0247">
        <w:rPr>
          <w:lang w:val="en-US"/>
        </w:rPr>
        <w:t>Arrange for assistance from the medical team if necessary.</w:t>
      </w:r>
    </w:p>
    <w:p w:rsidR="00193C03" w:rsidRPr="00854122" w:rsidRDefault="00193C03" w:rsidP="00266FD7">
      <w:pPr>
        <w:pStyle w:val="ListParagraph"/>
        <w:numPr>
          <w:ilvl w:val="0"/>
          <w:numId w:val="8"/>
        </w:numPr>
        <w:jc w:val="both"/>
        <w:rPr>
          <w:lang w:val="en-US"/>
        </w:rPr>
      </w:pPr>
      <w:r w:rsidRPr="001D0247">
        <w:rPr>
          <w:lang w:val="en-US"/>
        </w:rPr>
        <w:t>Contact an appropriate emergency service if necessary.</w:t>
      </w:r>
    </w:p>
    <w:p w:rsidR="00193C03" w:rsidRPr="001D0247" w:rsidRDefault="00193C03" w:rsidP="00266FD7">
      <w:pPr>
        <w:jc w:val="both"/>
        <w:rPr>
          <w:sz w:val="32"/>
          <w:szCs w:val="32"/>
          <w:lang w:val="en-US"/>
        </w:rPr>
      </w:pPr>
      <w:r w:rsidRPr="001D0247">
        <w:rPr>
          <w:sz w:val="32"/>
          <w:szCs w:val="32"/>
          <w:lang w:val="en-US"/>
        </w:rPr>
        <w:t>Documenting a Disclosure</w:t>
      </w:r>
    </w:p>
    <w:p w:rsidR="00193C03" w:rsidRPr="001D0247" w:rsidRDefault="00193C03" w:rsidP="00266FD7">
      <w:pPr>
        <w:pStyle w:val="ListParagraph"/>
        <w:numPr>
          <w:ilvl w:val="0"/>
          <w:numId w:val="9"/>
        </w:numPr>
        <w:jc w:val="both"/>
        <w:rPr>
          <w:lang w:val="en-US"/>
        </w:rPr>
      </w:pPr>
      <w:r w:rsidRPr="001D0247">
        <w:rPr>
          <w:lang w:val="en-US"/>
        </w:rPr>
        <w:t>Make a note of what the person actually said using his or her own words and phrases.</w:t>
      </w:r>
    </w:p>
    <w:p w:rsidR="00193C03" w:rsidRPr="001D0247" w:rsidRDefault="00193C03" w:rsidP="00266FD7">
      <w:pPr>
        <w:pStyle w:val="ListParagraph"/>
        <w:numPr>
          <w:ilvl w:val="0"/>
          <w:numId w:val="9"/>
        </w:numPr>
        <w:jc w:val="both"/>
        <w:rPr>
          <w:lang w:val="en-US"/>
        </w:rPr>
      </w:pPr>
      <w:r w:rsidRPr="001D0247">
        <w:rPr>
          <w:lang w:val="en-US"/>
        </w:rPr>
        <w:t>Describe the circumstances in which the disclosure came about.</w:t>
      </w:r>
    </w:p>
    <w:p w:rsidR="00193C03" w:rsidRPr="001D0247" w:rsidRDefault="00193C03" w:rsidP="00266FD7">
      <w:pPr>
        <w:pStyle w:val="ListParagraph"/>
        <w:numPr>
          <w:ilvl w:val="0"/>
          <w:numId w:val="9"/>
        </w:numPr>
        <w:jc w:val="both"/>
        <w:rPr>
          <w:lang w:val="en-US"/>
        </w:rPr>
      </w:pPr>
      <w:r w:rsidRPr="001D0247">
        <w:rPr>
          <w:lang w:val="en-US"/>
        </w:rPr>
        <w:t>Note anyone else who was there at the time.</w:t>
      </w:r>
    </w:p>
    <w:p w:rsidR="00193C03" w:rsidRPr="001D0247" w:rsidRDefault="00193C03" w:rsidP="00266FD7">
      <w:pPr>
        <w:pStyle w:val="ListParagraph"/>
        <w:numPr>
          <w:ilvl w:val="0"/>
          <w:numId w:val="9"/>
        </w:numPr>
        <w:jc w:val="both"/>
        <w:rPr>
          <w:lang w:val="en-US"/>
        </w:rPr>
      </w:pPr>
      <w:r w:rsidRPr="001D0247">
        <w:rPr>
          <w:lang w:val="en-US"/>
        </w:rPr>
        <w:t>Where there are cuts, bruises or other marks on the skin, use a body map to indicate their location.</w:t>
      </w:r>
    </w:p>
    <w:p w:rsidR="00193C03" w:rsidRPr="001D0247" w:rsidRDefault="00193C03" w:rsidP="00266FD7">
      <w:pPr>
        <w:pStyle w:val="ListParagraph"/>
        <w:numPr>
          <w:ilvl w:val="0"/>
          <w:numId w:val="9"/>
        </w:numPr>
        <w:jc w:val="both"/>
        <w:rPr>
          <w:lang w:val="en-US"/>
        </w:rPr>
      </w:pPr>
      <w:r w:rsidRPr="001D0247">
        <w:rPr>
          <w:lang w:val="en-US"/>
        </w:rPr>
        <w:t>Make sure the information written is factual.</w:t>
      </w:r>
    </w:p>
    <w:p w:rsidR="00193C03" w:rsidRPr="00854122" w:rsidRDefault="00193C03" w:rsidP="00266FD7">
      <w:pPr>
        <w:pStyle w:val="ListParagraph"/>
        <w:numPr>
          <w:ilvl w:val="0"/>
          <w:numId w:val="9"/>
        </w:numPr>
        <w:jc w:val="both"/>
        <w:rPr>
          <w:lang w:val="en-US"/>
        </w:rPr>
      </w:pPr>
      <w:r w:rsidRPr="001D0247">
        <w:rPr>
          <w:lang w:val="en-US"/>
        </w:rPr>
        <w:t>Sign and date the report, noting the time and location of the disclosure.</w:t>
      </w:r>
    </w:p>
    <w:p w:rsidR="00D609AA" w:rsidRDefault="00D609AA" w:rsidP="00266FD7">
      <w:pPr>
        <w:jc w:val="both"/>
        <w:rPr>
          <w:lang w:val="en-US"/>
        </w:rPr>
      </w:pPr>
      <w:r>
        <w:rPr>
          <w:sz w:val="32"/>
          <w:szCs w:val="32"/>
          <w:lang w:val="en-US"/>
        </w:rPr>
        <w:t>Abuse by another vulnerable individual</w:t>
      </w:r>
    </w:p>
    <w:p w:rsidR="00D609AA" w:rsidRPr="00D609AA" w:rsidRDefault="00D609AA" w:rsidP="00266FD7">
      <w:pPr>
        <w:jc w:val="both"/>
        <w:rPr>
          <w:lang w:val="en-US"/>
        </w:rPr>
      </w:pPr>
      <w:r>
        <w:rPr>
          <w:lang w:val="en-US"/>
        </w:rPr>
        <w:t>We recognise that we may also have a responsibility towards the person causing harm. In this situation, it is important that the needs of the individual who is the alleged victim are addressed separately from the needs of the person causing harm.</w:t>
      </w:r>
    </w:p>
    <w:p w:rsidR="00A92312" w:rsidRPr="001D0247" w:rsidRDefault="00A92312" w:rsidP="00266FD7">
      <w:pPr>
        <w:jc w:val="both"/>
        <w:rPr>
          <w:sz w:val="32"/>
          <w:szCs w:val="32"/>
          <w:lang w:val="en-US"/>
        </w:rPr>
      </w:pPr>
      <w:r w:rsidRPr="001D0247">
        <w:rPr>
          <w:sz w:val="32"/>
          <w:szCs w:val="32"/>
          <w:lang w:val="en-US"/>
        </w:rPr>
        <w:t>Disclosure and Barring Service (DBS) Referral</w:t>
      </w:r>
    </w:p>
    <w:p w:rsidR="001D0247" w:rsidRDefault="00A92312" w:rsidP="00266FD7">
      <w:pPr>
        <w:jc w:val="both"/>
        <w:rPr>
          <w:lang w:val="en-US"/>
        </w:rPr>
      </w:pPr>
      <w:r>
        <w:rPr>
          <w:lang w:val="en-US"/>
        </w:rPr>
        <w:t>There is a statutory requirement for the Diocese to refer</w:t>
      </w:r>
      <w:r w:rsidR="001D0247">
        <w:rPr>
          <w:lang w:val="en-US"/>
        </w:rPr>
        <w:t xml:space="preserve"> an individual to the DBS Vetting and Barring Scheme if they consider that the individual is guilty of deliberate misconduct, such that another person was harmed or put at risk of harm.</w:t>
      </w:r>
    </w:p>
    <w:p w:rsidR="001D0247" w:rsidRPr="00CE4090" w:rsidRDefault="001D0247" w:rsidP="00266FD7">
      <w:pPr>
        <w:jc w:val="both"/>
        <w:rPr>
          <w:sz w:val="32"/>
          <w:szCs w:val="32"/>
          <w:lang w:val="en-US"/>
        </w:rPr>
      </w:pPr>
      <w:r w:rsidRPr="00CE4090">
        <w:rPr>
          <w:sz w:val="32"/>
          <w:szCs w:val="32"/>
          <w:lang w:val="en-US"/>
        </w:rPr>
        <w:t>Consent</w:t>
      </w:r>
    </w:p>
    <w:p w:rsidR="00CE4090" w:rsidRDefault="001D0247" w:rsidP="00266FD7">
      <w:pPr>
        <w:jc w:val="both"/>
        <w:rPr>
          <w:lang w:val="en-US"/>
        </w:rPr>
      </w:pPr>
      <w:r>
        <w:rPr>
          <w:lang w:val="en-US"/>
        </w:rPr>
        <w:t>When reporting information that concerns the safety of an individual</w:t>
      </w:r>
      <w:r w:rsidR="00A02884">
        <w:rPr>
          <w:lang w:val="en-US"/>
        </w:rPr>
        <w:t xml:space="preserve"> at risk of harm, consent from that person is not r</w:t>
      </w:r>
      <w:r w:rsidR="007F71EC">
        <w:rPr>
          <w:lang w:val="en-US"/>
        </w:rPr>
        <w:t>e</w:t>
      </w:r>
      <w:r w:rsidR="00A02884">
        <w:rPr>
          <w:lang w:val="en-US"/>
        </w:rPr>
        <w:t>quired.</w:t>
      </w:r>
      <w:r w:rsidR="00CE4090">
        <w:rPr>
          <w:lang w:val="en-US"/>
        </w:rPr>
        <w:t xml:space="preserve"> However, informing the individual of your concerns and a referral is good practice, unless it would put you or your colleagues at risk – or would put the individual at further risk.</w:t>
      </w:r>
    </w:p>
    <w:p w:rsidR="001D0247" w:rsidRPr="00CE4090" w:rsidRDefault="001D0247" w:rsidP="00266FD7">
      <w:pPr>
        <w:jc w:val="both"/>
        <w:rPr>
          <w:lang w:val="en-US"/>
        </w:rPr>
      </w:pPr>
      <w:r w:rsidRPr="001D0247">
        <w:rPr>
          <w:sz w:val="32"/>
          <w:szCs w:val="32"/>
          <w:lang w:val="en-US"/>
        </w:rPr>
        <w:t>Confidentiality</w:t>
      </w:r>
    </w:p>
    <w:p w:rsidR="00D609AA" w:rsidRDefault="001D0247" w:rsidP="00266FD7">
      <w:pPr>
        <w:jc w:val="both"/>
        <w:rPr>
          <w:lang w:val="en-US"/>
        </w:rPr>
      </w:pPr>
      <w:r>
        <w:rPr>
          <w:lang w:val="en-US"/>
        </w:rPr>
        <w:t>Information will be shared in a manner that is compliant with the statutory responsibilities.</w:t>
      </w:r>
      <w:r w:rsidR="00A92312">
        <w:rPr>
          <w:lang w:val="en-US"/>
        </w:rPr>
        <w:t xml:space="preserve"> </w:t>
      </w:r>
      <w:r w:rsidR="00A4084E">
        <w:rPr>
          <w:lang w:val="en-US"/>
        </w:rPr>
        <w:t xml:space="preserve"> </w:t>
      </w:r>
      <w:r w:rsidR="00CE4090">
        <w:rPr>
          <w:lang w:val="en-US"/>
        </w:rPr>
        <w:t>Individuals at risk will be fully informed about the information that is recorded and, as a general rule, be asked for their permission before information is shared with others.</w:t>
      </w:r>
    </w:p>
    <w:p w:rsidR="00854122" w:rsidRDefault="00854122" w:rsidP="00266FD7">
      <w:pPr>
        <w:jc w:val="both"/>
        <w:rPr>
          <w:sz w:val="32"/>
          <w:szCs w:val="32"/>
          <w:lang w:val="en-US"/>
        </w:rPr>
      </w:pPr>
    </w:p>
    <w:p w:rsidR="00854122" w:rsidRDefault="00854122" w:rsidP="00266FD7">
      <w:pPr>
        <w:jc w:val="both"/>
        <w:rPr>
          <w:sz w:val="32"/>
          <w:szCs w:val="32"/>
          <w:lang w:val="en-US"/>
        </w:rPr>
      </w:pPr>
    </w:p>
    <w:p w:rsidR="00D609AA" w:rsidRPr="00854122" w:rsidRDefault="00D609AA" w:rsidP="00266FD7">
      <w:pPr>
        <w:jc w:val="both"/>
        <w:rPr>
          <w:sz w:val="32"/>
          <w:szCs w:val="32"/>
          <w:lang w:val="en-US"/>
        </w:rPr>
      </w:pPr>
      <w:r w:rsidRPr="00854122">
        <w:rPr>
          <w:sz w:val="32"/>
          <w:szCs w:val="32"/>
          <w:lang w:val="en-US"/>
        </w:rPr>
        <w:lastRenderedPageBreak/>
        <w:t>Whistleblowing</w:t>
      </w:r>
    </w:p>
    <w:p w:rsidR="001D0247" w:rsidRDefault="001C3CCA" w:rsidP="00266FD7">
      <w:pPr>
        <w:jc w:val="both"/>
        <w:rPr>
          <w:lang w:val="en-US"/>
        </w:rPr>
      </w:pPr>
      <w:r>
        <w:rPr>
          <w:lang w:val="en-US"/>
        </w:rPr>
        <w:t xml:space="preserve">Volunteer staff are encouraged to share any serious concerns about a colleague’s behavior. This may not be related to an individual at risk. However, they may not be following a code of conduct, could be pushing </w:t>
      </w:r>
      <w:r w:rsidR="00266FD7">
        <w:rPr>
          <w:lang w:val="en-US"/>
        </w:rPr>
        <w:t>boundaries beyond normal limits or displaying conduct which is a breach of the law. Generally, any conduct which compromises health and safety or conduct which falls below established standards of practice with individuals at risk. Whistleblowing is an important aspect of the support and protection of individuals at risk of harm. All members of the pilgrimage are aware of, and reminded of, the Diocese’s Whistleblowing Policy, which is available for this purpose.</w:t>
      </w:r>
    </w:p>
    <w:p w:rsidR="00854122" w:rsidRDefault="00C57467" w:rsidP="00266FD7">
      <w:pPr>
        <w:jc w:val="both"/>
      </w:pPr>
      <w:r w:rsidRPr="001D0247">
        <w:rPr>
          <w:sz w:val="32"/>
          <w:szCs w:val="32"/>
        </w:rPr>
        <w:t>R</w:t>
      </w:r>
      <w:r w:rsidR="00854122">
        <w:rPr>
          <w:sz w:val="32"/>
          <w:szCs w:val="32"/>
        </w:rPr>
        <w:t>isk Assessment and Management</w:t>
      </w:r>
    </w:p>
    <w:p w:rsidR="00266FD7" w:rsidRPr="00266FD7" w:rsidRDefault="00266FD7" w:rsidP="00266FD7">
      <w:pPr>
        <w:jc w:val="both"/>
      </w:pPr>
      <w:r>
        <w:t>The assessment of the risk of abuse of individuals is integral in all pilgrimage assessment and planning processes. The assessment of this risk is dynamic and ongoing; regularly reviewed so that adjustments can be made in response to changes in the levels and nature of risk.</w:t>
      </w:r>
    </w:p>
    <w:p w:rsidR="001D0247" w:rsidRPr="001D0247" w:rsidRDefault="00854122" w:rsidP="00266FD7">
      <w:pPr>
        <w:jc w:val="both"/>
        <w:rPr>
          <w:sz w:val="32"/>
          <w:szCs w:val="32"/>
        </w:rPr>
      </w:pPr>
      <w:r>
        <w:rPr>
          <w:sz w:val="32"/>
          <w:szCs w:val="32"/>
        </w:rPr>
        <w:t>R</w:t>
      </w:r>
      <w:r w:rsidR="00C57467" w:rsidRPr="001D0247">
        <w:rPr>
          <w:sz w:val="32"/>
          <w:szCs w:val="32"/>
        </w:rPr>
        <w:t>eview</w:t>
      </w:r>
    </w:p>
    <w:p w:rsidR="001D0247" w:rsidRDefault="00C57467" w:rsidP="00266FD7">
      <w:pPr>
        <w:jc w:val="both"/>
      </w:pPr>
      <w:r>
        <w:t xml:space="preserve">This </w:t>
      </w:r>
      <w:r w:rsidR="001D0247">
        <w:t>p</w:t>
      </w:r>
      <w:r>
        <w:t xml:space="preserve">olicy and </w:t>
      </w:r>
      <w:r w:rsidR="001D0247">
        <w:t>its p</w:t>
      </w:r>
      <w:r>
        <w:t xml:space="preserve">rocedures will be </w:t>
      </w:r>
      <w:r w:rsidR="00014145">
        <w:t>annual</w:t>
      </w:r>
      <w:r>
        <w:t>ly reviewed:</w:t>
      </w:r>
    </w:p>
    <w:p w:rsidR="001D0247" w:rsidRDefault="00014145" w:rsidP="00266FD7">
      <w:pPr>
        <w:pStyle w:val="ListParagraph"/>
        <w:numPr>
          <w:ilvl w:val="0"/>
          <w:numId w:val="7"/>
        </w:numPr>
        <w:jc w:val="both"/>
      </w:pPr>
      <w:r>
        <w:t>i</w:t>
      </w:r>
      <w:r w:rsidR="00C57467">
        <w:t xml:space="preserve">n accordance with changes in legislation and guidance on </w:t>
      </w:r>
      <w:r w:rsidR="001D0247">
        <w:t>safeguarding,</w:t>
      </w:r>
      <w:r w:rsidR="00C57467">
        <w:t xml:space="preserve"> or following any changes within </w:t>
      </w:r>
      <w:r w:rsidR="001D0247">
        <w:t>the Diocesan Pilgrimage’s arrangements.</w:t>
      </w:r>
    </w:p>
    <w:p w:rsidR="001D0247" w:rsidRDefault="00014145" w:rsidP="00266FD7">
      <w:pPr>
        <w:pStyle w:val="ListParagraph"/>
        <w:numPr>
          <w:ilvl w:val="0"/>
          <w:numId w:val="7"/>
        </w:numPr>
        <w:jc w:val="both"/>
      </w:pPr>
      <w:r>
        <w:t>or f</w:t>
      </w:r>
      <w:r w:rsidR="00C57467">
        <w:t xml:space="preserve">ollowing any issues or concerns raised about </w:t>
      </w:r>
      <w:r w:rsidR="001D0247">
        <w:t>safeguarding on the pilgrimage</w:t>
      </w:r>
      <w:r w:rsidR="00C57467">
        <w:t xml:space="preserve">. </w:t>
      </w:r>
    </w:p>
    <w:p w:rsidR="001D0247" w:rsidRDefault="001D0247" w:rsidP="00266FD7">
      <w:pPr>
        <w:jc w:val="both"/>
        <w:rPr>
          <w:lang w:val="en-US"/>
        </w:rPr>
      </w:pPr>
    </w:p>
    <w:sectPr w:rsidR="001D02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6D96"/>
    <w:multiLevelType w:val="hybridMultilevel"/>
    <w:tmpl w:val="DAB4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554F5"/>
    <w:multiLevelType w:val="hybridMultilevel"/>
    <w:tmpl w:val="1F80B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E43A5"/>
    <w:multiLevelType w:val="hybridMultilevel"/>
    <w:tmpl w:val="BBFE9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A2270"/>
    <w:multiLevelType w:val="hybridMultilevel"/>
    <w:tmpl w:val="CA26A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3005E0"/>
    <w:multiLevelType w:val="hybridMultilevel"/>
    <w:tmpl w:val="095EE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81E3C"/>
    <w:multiLevelType w:val="hybridMultilevel"/>
    <w:tmpl w:val="1B249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134A3"/>
    <w:multiLevelType w:val="hybridMultilevel"/>
    <w:tmpl w:val="0354E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C66D7"/>
    <w:multiLevelType w:val="hybridMultilevel"/>
    <w:tmpl w:val="45DA0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5B6D68"/>
    <w:multiLevelType w:val="hybridMultilevel"/>
    <w:tmpl w:val="00529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DF6205"/>
    <w:multiLevelType w:val="hybridMultilevel"/>
    <w:tmpl w:val="61126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3"/>
  </w:num>
  <w:num w:numId="5">
    <w:abstractNumId w:val="6"/>
  </w:num>
  <w:num w:numId="6">
    <w:abstractNumId w:val="9"/>
  </w:num>
  <w:num w:numId="7">
    <w:abstractNumId w:val="1"/>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D"/>
    <w:rsid w:val="00014145"/>
    <w:rsid w:val="00083433"/>
    <w:rsid w:val="001767DE"/>
    <w:rsid w:val="00193C03"/>
    <w:rsid w:val="001C3CCA"/>
    <w:rsid w:val="001D0247"/>
    <w:rsid w:val="001F4356"/>
    <w:rsid w:val="00266FD7"/>
    <w:rsid w:val="002A18B2"/>
    <w:rsid w:val="00302E4F"/>
    <w:rsid w:val="003C61B1"/>
    <w:rsid w:val="004654DF"/>
    <w:rsid w:val="00645189"/>
    <w:rsid w:val="00755AA1"/>
    <w:rsid w:val="007F71EC"/>
    <w:rsid w:val="00830C3D"/>
    <w:rsid w:val="00847D4E"/>
    <w:rsid w:val="00854122"/>
    <w:rsid w:val="00A02884"/>
    <w:rsid w:val="00A4069D"/>
    <w:rsid w:val="00A4084E"/>
    <w:rsid w:val="00A40B02"/>
    <w:rsid w:val="00A92312"/>
    <w:rsid w:val="00C05C1C"/>
    <w:rsid w:val="00C5065D"/>
    <w:rsid w:val="00C57467"/>
    <w:rsid w:val="00CE16D0"/>
    <w:rsid w:val="00CE4090"/>
    <w:rsid w:val="00D04F2F"/>
    <w:rsid w:val="00D316A5"/>
    <w:rsid w:val="00D609AA"/>
    <w:rsid w:val="00E6312E"/>
    <w:rsid w:val="00E7264F"/>
    <w:rsid w:val="00E9514B"/>
    <w:rsid w:val="00EC11D8"/>
    <w:rsid w:val="00EF0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9FFBB"/>
  <w15:chartTrackingRefBased/>
  <w15:docId w15:val="{0946F0E8-6CEA-4A77-A58E-439C3A0B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F2F"/>
    <w:pPr>
      <w:ind w:left="720"/>
      <w:contextualSpacing/>
    </w:pPr>
  </w:style>
  <w:style w:type="paragraph" w:styleId="BalloonText">
    <w:name w:val="Balloon Text"/>
    <w:basedOn w:val="Normal"/>
    <w:link w:val="BalloonTextChar"/>
    <w:uiPriority w:val="99"/>
    <w:semiHidden/>
    <w:unhideWhenUsed/>
    <w:rsid w:val="003C61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1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cp:lastModifiedBy>
  <cp:revision>4</cp:revision>
  <cp:lastPrinted>2024-01-29T18:36:00Z</cp:lastPrinted>
  <dcterms:created xsi:type="dcterms:W3CDTF">2025-03-05T13:58:00Z</dcterms:created>
  <dcterms:modified xsi:type="dcterms:W3CDTF">2025-03-05T14:01:00Z</dcterms:modified>
</cp:coreProperties>
</file>